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F12" w:rsidRPr="00B463C4" w:rsidRDefault="00132F12" w:rsidP="00132F12">
      <w:pPr>
        <w:spacing w:after="0" w:line="240" w:lineRule="auto"/>
        <w:rPr>
          <w:rFonts w:eastAsia="Times New Roman"/>
          <w:b/>
          <w:sz w:val="24"/>
          <w:szCs w:val="24"/>
        </w:rPr>
      </w:pPr>
      <w:r w:rsidRPr="00B463C4">
        <w:rPr>
          <w:rFonts w:eastAsia="Times New Roman"/>
          <w:sz w:val="24"/>
          <w:szCs w:val="24"/>
        </w:rPr>
        <w:t xml:space="preserve">    UBND THÀNH PHỐ CẦN THƠ</w:t>
      </w:r>
      <w:r w:rsidRPr="00B463C4">
        <w:rPr>
          <w:rFonts w:eastAsia="Times New Roman"/>
          <w:b/>
          <w:sz w:val="26"/>
          <w:szCs w:val="26"/>
        </w:rPr>
        <w:tab/>
      </w:r>
      <w:r w:rsidR="001E65E5" w:rsidRPr="00B463C4">
        <w:rPr>
          <w:rFonts w:eastAsia="Times New Roman"/>
          <w:b/>
          <w:sz w:val="26"/>
          <w:szCs w:val="26"/>
        </w:rPr>
        <w:t xml:space="preserve">       </w:t>
      </w:r>
      <w:r w:rsidRPr="00B463C4">
        <w:rPr>
          <w:rFonts w:eastAsia="Times New Roman"/>
          <w:b/>
          <w:sz w:val="24"/>
          <w:szCs w:val="24"/>
        </w:rPr>
        <w:t>CỘNG HÒA XÃ HỘI CHỦ NGHĨA VIỆT NAM</w:t>
      </w:r>
    </w:p>
    <w:p w:rsidR="00132F12" w:rsidRPr="00B463C4" w:rsidRDefault="00132F12" w:rsidP="00132F12">
      <w:pPr>
        <w:spacing w:after="0" w:line="240" w:lineRule="auto"/>
        <w:rPr>
          <w:rFonts w:eastAsia="Times New Roman"/>
          <w:b/>
          <w:sz w:val="24"/>
          <w:szCs w:val="24"/>
        </w:rPr>
      </w:pPr>
      <w:r w:rsidRPr="00B463C4">
        <w:rPr>
          <w:rFonts w:eastAsia="Times New Roman"/>
          <w:b/>
          <w:sz w:val="24"/>
          <w:szCs w:val="24"/>
        </w:rPr>
        <w:t>TRƯỜNG CAO ĐẲNG CẦN THƠ</w:t>
      </w:r>
      <w:r w:rsidRPr="00B463C4">
        <w:rPr>
          <w:rFonts w:eastAsia="Times New Roman"/>
          <w:b/>
          <w:sz w:val="24"/>
          <w:szCs w:val="24"/>
        </w:rPr>
        <w:tab/>
        <w:t xml:space="preserve">               Độc lập - Tự do - Hạnh phúc</w:t>
      </w:r>
    </w:p>
    <w:p w:rsidR="00132F12" w:rsidRPr="00B463C4" w:rsidRDefault="00CF092A" w:rsidP="00132F12">
      <w:pPr>
        <w:spacing w:after="0" w:line="240" w:lineRule="auto"/>
        <w:rPr>
          <w:rFonts w:eastAsia="Times New Roman"/>
          <w:b/>
          <w:sz w:val="24"/>
          <w:szCs w:val="24"/>
        </w:rPr>
      </w:pPr>
      <w:r>
        <w:rPr>
          <w:rFonts w:eastAsia="Times New Roman"/>
          <w:noProof/>
          <w:sz w:val="24"/>
          <w:szCs w:val="24"/>
        </w:rPr>
        <w:pict>
          <v:line id="Straight Connector 2" o:spid="_x0000_s1028" style="position:absolute;z-index:251659264;visibility:visible;mso-wrap-style:square;mso-height-percent:0;mso-wrap-distance-left:9pt;mso-wrap-distance-top:0;mso-wrap-distance-right:9pt;mso-wrap-distance-bottom:0;mso-position-horizontal-relative:text;mso-position-vertical-relative:text;mso-height-percent:0;mso-width-relative:page;mso-height-relative:page" from="48.7pt,.8pt" to="139.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"/>
        </w:pict>
      </w:r>
      <w:r>
        <w:rPr>
          <w:rFonts w:eastAsia="Times New Roman"/>
          <w:noProof/>
          <w:sz w:val="24"/>
          <w:szCs w:val="24"/>
        </w:rPr>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pt" to="4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"/>
        </w:pict>
      </w:r>
    </w:p>
    <w:p w:rsidR="00132F12" w:rsidRPr="00B463C4" w:rsidRDefault="00132F12" w:rsidP="00132F12">
      <w:pPr>
        <w:spacing w:after="0" w:line="240" w:lineRule="auto"/>
        <w:rPr>
          <w:rFonts w:eastAsia="Times New Roman"/>
          <w:sz w:val="12"/>
          <w:szCs w:val="24"/>
        </w:rPr>
      </w:pPr>
      <w:r w:rsidRPr="00B463C4">
        <w:rPr>
          <w:rFonts w:eastAsia="Times New Roman"/>
          <w:sz w:val="24"/>
          <w:szCs w:val="24"/>
        </w:rPr>
        <w:tab/>
      </w:r>
      <w:r w:rsidRPr="00B463C4">
        <w:rPr>
          <w:rFonts w:eastAsia="Times New Roman"/>
          <w:sz w:val="24"/>
          <w:szCs w:val="24"/>
        </w:rPr>
        <w:tab/>
      </w:r>
      <w:r w:rsidRPr="00B463C4">
        <w:rPr>
          <w:rFonts w:eastAsia="Times New Roman"/>
          <w:sz w:val="24"/>
          <w:szCs w:val="24"/>
        </w:rPr>
        <w:tab/>
      </w:r>
      <w:r w:rsidRPr="00B463C4">
        <w:rPr>
          <w:rFonts w:eastAsia="Times New Roman"/>
          <w:sz w:val="24"/>
          <w:szCs w:val="24"/>
        </w:rPr>
        <w:tab/>
      </w:r>
    </w:p>
    <w:p w:rsidR="00132F12" w:rsidRPr="00B463C4" w:rsidRDefault="00132F12" w:rsidP="00C17BDF">
      <w:pPr>
        <w:spacing w:after="0" w:line="240" w:lineRule="auto"/>
        <w:ind w:left="2880" w:firstLine="720"/>
        <w:rPr>
          <w:rFonts w:eastAsia="Times New Roman"/>
          <w:b/>
          <w:sz w:val="32"/>
          <w:szCs w:val="32"/>
        </w:rPr>
      </w:pPr>
      <w:r w:rsidRPr="00B463C4">
        <w:rPr>
          <w:rFonts w:eastAsia="Times New Roman"/>
          <w:b/>
          <w:sz w:val="32"/>
          <w:szCs w:val="32"/>
        </w:rPr>
        <w:t>QUY CHẾ</w:t>
      </w:r>
    </w:p>
    <w:p w:rsidR="00132F12" w:rsidRPr="00B463C4" w:rsidRDefault="00132F12" w:rsidP="00C17BDF">
      <w:pPr>
        <w:spacing w:after="0" w:line="240" w:lineRule="auto"/>
        <w:jc w:val="center"/>
        <w:rPr>
          <w:rFonts w:eastAsia="Times New Roman"/>
          <w:b/>
        </w:rPr>
      </w:pPr>
      <w:r w:rsidRPr="00B463C4">
        <w:rPr>
          <w:rFonts w:eastAsia="Times New Roman"/>
          <w:b/>
        </w:rPr>
        <w:t>Xét nâng bậc lương trước thời hạn</w:t>
      </w:r>
    </w:p>
    <w:p w:rsidR="00132F12" w:rsidRPr="00B463C4" w:rsidRDefault="00132F12" w:rsidP="00C17BDF">
      <w:pPr>
        <w:spacing w:after="0" w:line="240" w:lineRule="auto"/>
        <w:jc w:val="center"/>
        <w:rPr>
          <w:rFonts w:eastAsia="Times New Roman"/>
          <w:b/>
        </w:rPr>
      </w:pPr>
      <w:r w:rsidRPr="00B463C4">
        <w:rPr>
          <w:rFonts w:eastAsia="Times New Roman"/>
          <w:b/>
        </w:rPr>
        <w:t>đối với viên chức</w:t>
      </w:r>
      <w:r w:rsidR="00DD1E1C">
        <w:rPr>
          <w:rFonts w:eastAsia="Times New Roman"/>
          <w:b/>
        </w:rPr>
        <w:t>, người lao động</w:t>
      </w:r>
      <w:r w:rsidRPr="00B463C4">
        <w:rPr>
          <w:rFonts w:eastAsia="Times New Roman"/>
          <w:b/>
        </w:rPr>
        <w:t xml:space="preserve"> </w:t>
      </w:r>
      <w:r w:rsidR="00395FA3">
        <w:rPr>
          <w:rFonts w:eastAsia="Times New Roman"/>
          <w:b/>
        </w:rPr>
        <w:t xml:space="preserve">của </w:t>
      </w:r>
      <w:r w:rsidRPr="00B463C4">
        <w:rPr>
          <w:rFonts w:eastAsia="Times New Roman"/>
          <w:b/>
        </w:rPr>
        <w:t>Trường Cao đẳng Cần Thơ</w:t>
      </w:r>
    </w:p>
    <w:p w:rsidR="00132F12" w:rsidRPr="00B463C4" w:rsidRDefault="00CF092A" w:rsidP="00C17BDF">
      <w:pPr>
        <w:spacing w:after="0" w:line="240" w:lineRule="auto"/>
        <w:rPr>
          <w:rFonts w:eastAsia="Times New Roman"/>
          <w:b/>
          <w:sz w:val="16"/>
        </w:rPr>
      </w:pPr>
      <w:r>
        <w:rPr>
          <w:rFonts w:eastAsia="Times New Roman"/>
          <w:b/>
          <w:noProof/>
          <w:sz w:val="16"/>
        </w:rPr>
        <w:pict>
          <v:shapetype id="_x0000_t32" coordsize="21600,21600" o:spt="32" o:oned="t" path="m,l21600,21600e" filled="f">
            <v:path arrowok="t" fillok="f" o:connecttype="none"/>
            <o:lock v:ext="edit" shapetype="t"/>
          </v:shapetype>
          <v:shape id="Straight Arrow Connector 1" o:spid="_x0000_s1027" type="#_x0000_t32" style="position:absolute;margin-left:181.2pt;margin-top:4.15pt;width:9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"/>
        </w:pict>
      </w:r>
    </w:p>
    <w:p w:rsidR="00132F12" w:rsidRPr="00B463C4" w:rsidRDefault="00132F12" w:rsidP="00C17BDF">
      <w:pPr>
        <w:spacing w:after="0" w:line="240" w:lineRule="auto"/>
        <w:jc w:val="center"/>
        <w:rPr>
          <w:rFonts w:eastAsia="Times New Roman"/>
          <w:i/>
          <w:sz w:val="26"/>
          <w:szCs w:val="26"/>
        </w:rPr>
      </w:pPr>
      <w:r w:rsidRPr="00B463C4">
        <w:rPr>
          <w:rFonts w:eastAsia="Times New Roman"/>
          <w:b/>
          <w:sz w:val="26"/>
          <w:szCs w:val="26"/>
        </w:rPr>
        <w:t>(</w:t>
      </w:r>
      <w:r w:rsidRPr="00B463C4">
        <w:rPr>
          <w:rFonts w:eastAsia="Times New Roman"/>
          <w:i/>
          <w:sz w:val="26"/>
          <w:szCs w:val="26"/>
        </w:rPr>
        <w:t xml:space="preserve">Ban hành kèm theo </w:t>
      </w:r>
      <w:r w:rsidR="000D3BFF">
        <w:rPr>
          <w:rFonts w:eastAsia="Times New Roman"/>
          <w:i/>
          <w:sz w:val="26"/>
          <w:szCs w:val="26"/>
        </w:rPr>
        <w:t>Quyết định số: 598</w:t>
      </w:r>
      <w:r w:rsidR="00A51D32">
        <w:rPr>
          <w:rFonts w:eastAsia="Times New Roman"/>
          <w:i/>
          <w:sz w:val="26"/>
          <w:szCs w:val="26"/>
        </w:rPr>
        <w:t xml:space="preserve"> </w:t>
      </w:r>
      <w:r w:rsidR="00C75C47">
        <w:rPr>
          <w:rFonts w:eastAsia="Times New Roman"/>
          <w:i/>
          <w:sz w:val="26"/>
          <w:szCs w:val="26"/>
        </w:rPr>
        <w:t xml:space="preserve">/QĐ-CĐCT ngày </w:t>
      </w:r>
      <w:r w:rsidR="000D3BFF">
        <w:rPr>
          <w:rFonts w:eastAsia="Times New Roman"/>
          <w:i/>
          <w:sz w:val="26"/>
          <w:szCs w:val="26"/>
        </w:rPr>
        <w:t xml:space="preserve">02 tháng 12 </w:t>
      </w:r>
      <w:r w:rsidR="00A51D32">
        <w:rPr>
          <w:rFonts w:eastAsia="Times New Roman"/>
          <w:i/>
          <w:sz w:val="26"/>
          <w:szCs w:val="26"/>
        </w:rPr>
        <w:t>năm 20</w:t>
      </w:r>
      <w:r w:rsidR="000D3BFF">
        <w:rPr>
          <w:rFonts w:eastAsia="Times New Roman"/>
          <w:i/>
          <w:sz w:val="26"/>
          <w:szCs w:val="26"/>
        </w:rPr>
        <w:t>21</w:t>
      </w:r>
    </w:p>
    <w:p w:rsidR="00132F12" w:rsidRPr="00B463C4" w:rsidRDefault="00132F12" w:rsidP="00C17BDF">
      <w:pPr>
        <w:spacing w:after="0" w:line="240" w:lineRule="auto"/>
        <w:jc w:val="center"/>
        <w:rPr>
          <w:rFonts w:eastAsia="Times New Roman"/>
          <w:i/>
          <w:sz w:val="26"/>
          <w:szCs w:val="26"/>
        </w:rPr>
      </w:pPr>
      <w:r w:rsidRPr="00B463C4">
        <w:rPr>
          <w:rFonts w:eastAsia="Times New Roman"/>
          <w:i/>
          <w:sz w:val="26"/>
          <w:szCs w:val="26"/>
        </w:rPr>
        <w:t>của Hiệu trưởng Trường Cao đẳng Cần Thơ)</w:t>
      </w:r>
    </w:p>
    <w:p w:rsidR="00132F12" w:rsidRPr="00B463C4" w:rsidRDefault="00132F12" w:rsidP="00C17BDF">
      <w:pPr>
        <w:spacing w:after="0" w:line="240" w:lineRule="auto"/>
        <w:jc w:val="center"/>
        <w:rPr>
          <w:rFonts w:eastAsia="Times New Roman"/>
          <w:sz w:val="12"/>
        </w:rPr>
      </w:pPr>
    </w:p>
    <w:p w:rsidR="00132F12" w:rsidRPr="00B463C4" w:rsidRDefault="00132F12" w:rsidP="00132F12">
      <w:pPr>
        <w:spacing w:after="0" w:line="240" w:lineRule="auto"/>
        <w:jc w:val="center"/>
        <w:rPr>
          <w:rFonts w:eastAsia="Times New Roman"/>
          <w:b/>
        </w:rPr>
      </w:pPr>
    </w:p>
    <w:p w:rsidR="00132F12" w:rsidRPr="00B463C4" w:rsidRDefault="00132F12" w:rsidP="00132F12">
      <w:pPr>
        <w:spacing w:after="0" w:line="240" w:lineRule="auto"/>
        <w:jc w:val="center"/>
        <w:rPr>
          <w:rFonts w:eastAsia="Times New Roman"/>
          <w:b/>
        </w:rPr>
      </w:pPr>
      <w:r w:rsidRPr="00B463C4">
        <w:rPr>
          <w:rFonts w:eastAsia="Times New Roman"/>
          <w:b/>
        </w:rPr>
        <w:t>CHƯƠNG I</w:t>
      </w:r>
    </w:p>
    <w:p w:rsidR="00132F12" w:rsidRPr="00B463C4" w:rsidRDefault="00132F12" w:rsidP="00132F12">
      <w:pPr>
        <w:spacing w:after="0" w:line="240" w:lineRule="auto"/>
        <w:jc w:val="center"/>
        <w:rPr>
          <w:rFonts w:eastAsia="Times New Roman"/>
          <w:b/>
        </w:rPr>
      </w:pPr>
      <w:r w:rsidRPr="00B463C4">
        <w:rPr>
          <w:rFonts w:eastAsia="Times New Roman"/>
          <w:b/>
        </w:rPr>
        <w:t>NHỮNG QUY ĐỊNH CHUNG</w:t>
      </w:r>
    </w:p>
    <w:p w:rsidR="00132F12" w:rsidRPr="00B463C4" w:rsidRDefault="00132F12" w:rsidP="00132F12">
      <w:pPr>
        <w:spacing w:before="120" w:after="120" w:line="240" w:lineRule="auto"/>
        <w:jc w:val="both"/>
        <w:rPr>
          <w:rFonts w:eastAsia="Times New Roman"/>
          <w:sz w:val="2"/>
        </w:rPr>
      </w:pPr>
      <w:r w:rsidRPr="00B463C4">
        <w:rPr>
          <w:rFonts w:eastAsia="Times New Roman"/>
        </w:rPr>
        <w:tab/>
      </w:r>
    </w:p>
    <w:p w:rsidR="00132F12" w:rsidRPr="00B463C4" w:rsidRDefault="00132F12" w:rsidP="00132F12">
      <w:pPr>
        <w:spacing w:before="120" w:after="120" w:line="240" w:lineRule="auto"/>
        <w:ind w:firstLine="720"/>
        <w:jc w:val="both"/>
        <w:rPr>
          <w:rFonts w:eastAsia="Times New Roman"/>
          <w:b/>
        </w:rPr>
      </w:pPr>
      <w:r w:rsidRPr="00B463C4">
        <w:rPr>
          <w:rFonts w:eastAsia="Times New Roman"/>
          <w:b/>
        </w:rPr>
        <w:t>Điều 1.</w:t>
      </w:r>
      <w:r w:rsidR="00B463C4">
        <w:rPr>
          <w:rFonts w:eastAsia="Times New Roman"/>
          <w:b/>
        </w:rPr>
        <w:t xml:space="preserve"> </w:t>
      </w:r>
      <w:r w:rsidRPr="00B463C4">
        <w:rPr>
          <w:rFonts w:eastAsia="Times New Roman"/>
          <w:b/>
        </w:rPr>
        <w:t>Đối tượng và phạm vi áp dụng</w:t>
      </w:r>
    </w:p>
    <w:p w:rsidR="00132F12" w:rsidRPr="00B463C4" w:rsidRDefault="00132F12" w:rsidP="00132F12">
      <w:pPr>
        <w:spacing w:before="120" w:after="120" w:line="240" w:lineRule="auto"/>
        <w:jc w:val="both"/>
        <w:rPr>
          <w:rFonts w:eastAsia="Times New Roman"/>
        </w:rPr>
      </w:pPr>
      <w:r w:rsidRPr="00B463C4">
        <w:rPr>
          <w:rFonts w:eastAsia="Times New Roman"/>
          <w:b/>
        </w:rPr>
        <w:tab/>
      </w:r>
      <w:r w:rsidR="00DD1E1C">
        <w:rPr>
          <w:rFonts w:eastAsia="Times New Roman"/>
        </w:rPr>
        <w:t>Viên chức, người lao động</w:t>
      </w:r>
      <w:r w:rsidRPr="00B463C4">
        <w:rPr>
          <w:rFonts w:eastAsia="Times New Roman"/>
        </w:rPr>
        <w:t xml:space="preserve"> được áp dụng thang bảng lương theo Nghị định số 204/2004/NĐ-CP của Chính phủ về chế độ tiền lương đối với cán bộ, công chức, viên chức và lực lượng vũ trang, làm việc trong cơ quan quản lý và đơn vị sự nghiệp.</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Quy định này được áp dụng cho việc nâng bậc lương trước thời hạn đối với viên chức</w:t>
      </w:r>
      <w:r w:rsidR="00DD1E1C">
        <w:rPr>
          <w:rFonts w:eastAsia="Times New Roman"/>
        </w:rPr>
        <w:t>, người lao động</w:t>
      </w:r>
      <w:r w:rsidRPr="00B463C4">
        <w:rPr>
          <w:rFonts w:eastAsia="Times New Roman"/>
        </w:rPr>
        <w:t xml:space="preserve"> Trường Cao đẳng Cần Thơ (sau đây gọi tắt là Trường) lập thành tích xuất sắc trong thực hiện nhiệm vụ và đối với viên chức</w:t>
      </w:r>
      <w:r w:rsidR="007F00CB">
        <w:rPr>
          <w:rFonts w:eastAsia="Times New Roman"/>
        </w:rPr>
        <w:t>, người lao động</w:t>
      </w:r>
      <w:r w:rsidRPr="00B463C4">
        <w:rPr>
          <w:rFonts w:eastAsia="Times New Roman"/>
        </w:rPr>
        <w:t xml:space="preserve"> đã có thông báo nghỉ hưu.</w:t>
      </w:r>
    </w:p>
    <w:p w:rsidR="00132F12" w:rsidRPr="00B463C4" w:rsidRDefault="00132F12" w:rsidP="00132F12">
      <w:pPr>
        <w:spacing w:before="120" w:after="120" w:line="240" w:lineRule="auto"/>
        <w:jc w:val="both"/>
        <w:rPr>
          <w:rFonts w:eastAsia="Times New Roman"/>
          <w:b/>
        </w:rPr>
      </w:pPr>
      <w:r w:rsidRPr="00B463C4">
        <w:rPr>
          <w:rFonts w:eastAsia="Times New Roman"/>
        </w:rPr>
        <w:tab/>
      </w:r>
      <w:r w:rsidRPr="00B463C4">
        <w:rPr>
          <w:rFonts w:eastAsia="Times New Roman"/>
          <w:b/>
        </w:rPr>
        <w:t>Điều 2.</w:t>
      </w:r>
      <w:r w:rsidR="00B463C4">
        <w:rPr>
          <w:rFonts w:eastAsia="Times New Roman"/>
          <w:b/>
        </w:rPr>
        <w:t xml:space="preserve"> </w:t>
      </w:r>
      <w:r w:rsidRPr="00B463C4">
        <w:rPr>
          <w:rFonts w:eastAsia="Times New Roman"/>
          <w:b/>
        </w:rPr>
        <w:t>Chế độ nâng bậc lương trước thời hạn</w:t>
      </w:r>
    </w:p>
    <w:p w:rsidR="00132F12" w:rsidRPr="00B463C4" w:rsidRDefault="00132F12" w:rsidP="00132F12">
      <w:pPr>
        <w:numPr>
          <w:ilvl w:val="0"/>
          <w:numId w:val="1"/>
        </w:numPr>
        <w:spacing w:before="120" w:after="120" w:line="240" w:lineRule="auto"/>
        <w:jc w:val="both"/>
        <w:rPr>
          <w:rFonts w:eastAsia="Times New Roman"/>
        </w:rPr>
      </w:pPr>
      <w:r w:rsidRPr="00B463C4">
        <w:rPr>
          <w:rFonts w:eastAsia="Times New Roman"/>
        </w:rPr>
        <w:t>Điều kiện và chế độ được hưởng:</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Viên chức</w:t>
      </w:r>
      <w:r w:rsidR="007F00CB">
        <w:rPr>
          <w:rFonts w:eastAsia="Times New Roman"/>
        </w:rPr>
        <w:t>, người lao động trong</w:t>
      </w:r>
      <w:r w:rsidRPr="00B463C4">
        <w:rPr>
          <w:rFonts w:eastAsia="Times New Roman"/>
        </w:rPr>
        <w:t xml:space="preserve"> nhà trường đạt các tiêu chuẩn của nâng bậc lương thường xuyên và lập thành tích xuất sắc trong thực hiện nhiệm vụ đã được cấp có thẩm quyền quyết định công nhận bằng văn bản, nếu chưa xếp bậc lương cuối cùng trong ngạch hoặc trong chức danh và tính đến ngày 31 tháng 12 của năm xét nâng bậc lương trước thời hạn còn thiếu từ 12 tháng trở xuống để được nâng bậc lương thường xuyên thì được xét nâng một bậc lương trước thời hạn tối đa là 12 tháng.</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2. Tỷ lệ nâng bậc lương trước thời hạn:</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Tỷ lệ viên chức được nâng bậc lương trước thời hạn do lập thành tích xuất sắc trong thực hiện nhiệm vụ trong một năm không quá 10% tổng số viên chức</w:t>
      </w:r>
      <w:r w:rsidR="007F00CB">
        <w:rPr>
          <w:rFonts w:eastAsia="Times New Roman"/>
        </w:rPr>
        <w:t>, người lao động</w:t>
      </w:r>
      <w:r w:rsidRPr="00B463C4">
        <w:rPr>
          <w:rFonts w:eastAsia="Times New Roman"/>
        </w:rPr>
        <w:t xml:space="preserve"> trong danh sách trả lương của Trường được xác định theo quyết định của cấp có thẩm quyền phê duyệt số lượng người làm việc tính đến ngày 31 tháng 12 của năm xét nâng bậc lương trước thời hạn.</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3. Số lần được nâng bậc lương trước thời hạn đối với viên chức</w:t>
      </w:r>
      <w:r w:rsidR="007F00CB">
        <w:rPr>
          <w:rFonts w:eastAsia="Times New Roman"/>
        </w:rPr>
        <w:t>, người lao động</w:t>
      </w:r>
      <w:r w:rsidRPr="00B463C4">
        <w:rPr>
          <w:rFonts w:eastAsia="Times New Roman"/>
        </w:rPr>
        <w:t>:</w:t>
      </w:r>
    </w:p>
    <w:p w:rsidR="00776C75" w:rsidRDefault="00132F12" w:rsidP="00132F12">
      <w:pPr>
        <w:spacing w:before="120" w:after="120" w:line="240" w:lineRule="auto"/>
        <w:ind w:firstLine="720"/>
        <w:jc w:val="both"/>
        <w:rPr>
          <w:rFonts w:eastAsia="Times New Roman"/>
        </w:rPr>
      </w:pPr>
      <w:r w:rsidRPr="00B463C4">
        <w:rPr>
          <w:rFonts w:eastAsia="Times New Roman"/>
        </w:rPr>
        <w:t>Không thực hiện hai lần liên tiếp nâng bậc lương trước thời hạn do lập thành tích xuất sắc trong thực hiện nhiệm vụ</w:t>
      </w:r>
      <w:r w:rsidR="00776C75">
        <w:rPr>
          <w:rFonts w:eastAsia="Times New Roman"/>
        </w:rPr>
        <w:t>.</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lastRenderedPageBreak/>
        <w:t>4. Xác định thành tích để xét nâng bậc lương trước thời hạn do lập thành tích xuất sắc trong thực hiện nhiệm vụ:</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 Thành tích để xét nâng bậc lương trước thời hạn được xác định theo thời điểm ban hành quyết định công nhận thành tích đạt được trong khoảng thời gian 6 năm gần nhất đối với các ngạch và các chức danh có yêu cầu trình độ đào tạo từ cao đẳng trở lên và 4 năm gần nhất đối với các ngạch và các chức danh có yêu cầu trình độ đào tạo từ trung cấp trở xuống tính đến ngày 31 tháng 12 của năm xét nâng bậc lương trước thời hạn.</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 Đối với trường hợp đã được nâng bậc lương trước thời hạn thì tất cả các thành tích đạt được trước ngày có quyết định nâng bậc lương trước thời hạn trong khoảng thời gian (6 năm và 4 năm) quy định tại Khoản này không được tính để xét nâng bậc lương trước thời hạn cho lần sau.</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 Việc xét nâng bậc lương trước thời hạn được căn cứ vào thành tích cao nhất đạt được của viên chức</w:t>
      </w:r>
      <w:r w:rsidR="007F00CB">
        <w:rPr>
          <w:rFonts w:eastAsia="Times New Roman"/>
        </w:rPr>
        <w:t>,</w:t>
      </w:r>
      <w:r w:rsidR="007F00CB" w:rsidRPr="007F00CB">
        <w:rPr>
          <w:rFonts w:eastAsia="Times New Roman"/>
        </w:rPr>
        <w:t xml:space="preserve"> </w:t>
      </w:r>
      <w:r w:rsidR="007F00CB">
        <w:rPr>
          <w:rFonts w:eastAsia="Times New Roman"/>
        </w:rPr>
        <w:t>người lao động</w:t>
      </w:r>
      <w:r w:rsidRPr="00B463C4">
        <w:rPr>
          <w:rFonts w:eastAsia="Times New Roman"/>
        </w:rPr>
        <w:t>; nếu thành tích cao nhất bằng nhau thì xét đến các thành tích khác; trường hợp có nhiều người có thành tích như nhau thì thực hiện ưu tiên theo Điều 6 của Quy chế này.</w:t>
      </w:r>
    </w:p>
    <w:p w:rsidR="00132F12" w:rsidRPr="00B463C4" w:rsidRDefault="00132F12" w:rsidP="00132F12">
      <w:pPr>
        <w:tabs>
          <w:tab w:val="left" w:pos="2910"/>
        </w:tabs>
        <w:spacing w:after="0" w:line="240" w:lineRule="auto"/>
        <w:jc w:val="center"/>
        <w:rPr>
          <w:rFonts w:eastAsia="Times New Roman"/>
          <w:b/>
        </w:rPr>
      </w:pPr>
      <w:r w:rsidRPr="00B463C4">
        <w:rPr>
          <w:rFonts w:eastAsia="Times New Roman"/>
          <w:b/>
        </w:rPr>
        <w:t>CHƯƠNG II</w:t>
      </w:r>
    </w:p>
    <w:p w:rsidR="00132F12" w:rsidRPr="00B463C4" w:rsidRDefault="00132F12" w:rsidP="00132F12">
      <w:pPr>
        <w:spacing w:after="0" w:line="240" w:lineRule="auto"/>
        <w:jc w:val="center"/>
        <w:rPr>
          <w:rFonts w:eastAsia="Times New Roman"/>
          <w:b/>
        </w:rPr>
      </w:pPr>
      <w:r w:rsidRPr="00B463C4">
        <w:rPr>
          <w:rFonts w:eastAsia="Times New Roman"/>
          <w:b/>
        </w:rPr>
        <w:t xml:space="preserve"> TIÊU CHUẨN VÀ THỜI GIAN </w:t>
      </w:r>
    </w:p>
    <w:p w:rsidR="00132F12" w:rsidRPr="00B463C4" w:rsidRDefault="00132F12" w:rsidP="00132F12">
      <w:pPr>
        <w:spacing w:after="0" w:line="240" w:lineRule="auto"/>
        <w:jc w:val="center"/>
        <w:rPr>
          <w:rFonts w:eastAsia="Times New Roman"/>
          <w:b/>
        </w:rPr>
      </w:pPr>
      <w:r w:rsidRPr="00B463C4">
        <w:rPr>
          <w:rFonts w:eastAsia="Times New Roman"/>
          <w:b/>
        </w:rPr>
        <w:t>NÂNG BẬC LƯƠNG TRƯỚC THỜI HẠN</w:t>
      </w:r>
    </w:p>
    <w:p w:rsidR="00132F12" w:rsidRPr="00B463C4" w:rsidRDefault="00132F12" w:rsidP="00132F12">
      <w:pPr>
        <w:spacing w:before="120" w:after="120" w:line="240" w:lineRule="auto"/>
        <w:ind w:firstLine="720"/>
        <w:jc w:val="both"/>
        <w:rPr>
          <w:rFonts w:eastAsia="Times New Roman"/>
          <w:b/>
        </w:rPr>
      </w:pPr>
      <w:r w:rsidRPr="00B463C4">
        <w:rPr>
          <w:rFonts w:eastAsia="Times New Roman"/>
          <w:b/>
        </w:rPr>
        <w:t>Điều 3. Tiêu chuẩn nâng bậc lương trước thời hạn 12 tháng do lập thành tích xuất sắc trong thực hiện nhiệm vụ</w:t>
      </w:r>
    </w:p>
    <w:p w:rsidR="00132F12" w:rsidRPr="00B463C4" w:rsidRDefault="00132F12" w:rsidP="00132F12">
      <w:pPr>
        <w:spacing w:before="120" w:after="120" w:line="240" w:lineRule="auto"/>
        <w:jc w:val="both"/>
        <w:rPr>
          <w:rFonts w:eastAsia="Times New Roman"/>
        </w:rPr>
      </w:pPr>
      <w:r w:rsidRPr="00B463C4">
        <w:rPr>
          <w:rFonts w:eastAsia="Times New Roman"/>
        </w:rPr>
        <w:tab/>
        <w:t>Nâng bậc lương trước thời hạn 12 tháng so với thời gian nâng bậc lương thường xuyên đối với</w:t>
      </w:r>
      <w:r w:rsidR="00095D0A" w:rsidRPr="00B463C4">
        <w:rPr>
          <w:rFonts w:eastAsia="Times New Roman"/>
        </w:rPr>
        <w:t xml:space="preserve"> cá nhân </w:t>
      </w:r>
      <w:r w:rsidRPr="00B463C4">
        <w:rPr>
          <w:rFonts w:eastAsia="Times New Roman"/>
        </w:rPr>
        <w:t>viên chức</w:t>
      </w:r>
      <w:r w:rsidR="007F00CB">
        <w:rPr>
          <w:rFonts w:eastAsia="Times New Roman"/>
        </w:rPr>
        <w:t>, người lao động</w:t>
      </w:r>
      <w:r w:rsidRPr="00B463C4">
        <w:rPr>
          <w:rFonts w:eastAsia="Times New Roman"/>
        </w:rPr>
        <w:t xml:space="preserve"> đạt </w:t>
      </w:r>
      <w:r w:rsidRPr="00B463C4">
        <w:rPr>
          <w:rFonts w:eastAsia="Times New Roman"/>
          <w:b/>
        </w:rPr>
        <w:t>một trong các tiêu chuẩn</w:t>
      </w:r>
      <w:r w:rsidRPr="00B463C4">
        <w:rPr>
          <w:rFonts w:eastAsia="Times New Roman"/>
        </w:rPr>
        <w:t xml:space="preserve"> sau đây:</w:t>
      </w:r>
    </w:p>
    <w:p w:rsidR="00132F12" w:rsidRPr="00B463C4" w:rsidRDefault="00B463C4" w:rsidP="00132F12">
      <w:pPr>
        <w:spacing w:before="120" w:after="120" w:line="240" w:lineRule="auto"/>
        <w:jc w:val="both"/>
        <w:rPr>
          <w:rFonts w:eastAsia="Times New Roman"/>
        </w:rPr>
      </w:pPr>
      <w:r w:rsidRPr="00B463C4">
        <w:rPr>
          <w:rFonts w:eastAsia="Times New Roman"/>
        </w:rPr>
        <w:tab/>
        <w:t xml:space="preserve">1. </w:t>
      </w:r>
      <w:r w:rsidR="00132F12" w:rsidRPr="00B463C4">
        <w:rPr>
          <w:rFonts w:eastAsia="Times New Roman"/>
        </w:rPr>
        <w:t>Được tặng một trong các Huân chương, Huy chương của Nhà nước.</w:t>
      </w:r>
    </w:p>
    <w:p w:rsidR="00132F12" w:rsidRPr="00B463C4" w:rsidRDefault="00B463C4" w:rsidP="00132F12">
      <w:pPr>
        <w:spacing w:before="120" w:after="120" w:line="240" w:lineRule="auto"/>
        <w:ind w:firstLine="720"/>
        <w:jc w:val="both"/>
        <w:rPr>
          <w:rFonts w:eastAsia="Times New Roman"/>
        </w:rPr>
      </w:pPr>
      <w:r w:rsidRPr="00B463C4">
        <w:rPr>
          <w:rFonts w:eastAsia="Times New Roman"/>
        </w:rPr>
        <w:t xml:space="preserve">2. </w:t>
      </w:r>
      <w:r w:rsidR="00132F12" w:rsidRPr="00B463C4">
        <w:rPr>
          <w:rFonts w:eastAsia="Times New Roman"/>
        </w:rPr>
        <w:t xml:space="preserve">Được tặng Bằng khen của Thủ tướng Chính phủ. </w:t>
      </w:r>
    </w:p>
    <w:p w:rsidR="00132F12" w:rsidRPr="00B463C4" w:rsidRDefault="00B463C4" w:rsidP="00132F12">
      <w:pPr>
        <w:spacing w:before="120" w:after="120" w:line="240" w:lineRule="auto"/>
        <w:ind w:firstLine="720"/>
        <w:jc w:val="both"/>
        <w:rPr>
          <w:rFonts w:eastAsia="Times New Roman"/>
        </w:rPr>
      </w:pPr>
      <w:r w:rsidRPr="00B463C4">
        <w:rPr>
          <w:rFonts w:eastAsia="Times New Roman"/>
        </w:rPr>
        <w:t xml:space="preserve">3. </w:t>
      </w:r>
      <w:r w:rsidR="00132F12" w:rsidRPr="00B463C4">
        <w:rPr>
          <w:rFonts w:eastAsia="Times New Roman"/>
        </w:rPr>
        <w:t>Đạt Chiến sĩ thi đua cấp toàn quốc.</w:t>
      </w:r>
    </w:p>
    <w:p w:rsidR="00132F12" w:rsidRPr="00B463C4" w:rsidRDefault="00B463C4" w:rsidP="00132F12">
      <w:pPr>
        <w:spacing w:before="120" w:after="120" w:line="240" w:lineRule="auto"/>
        <w:ind w:firstLine="720"/>
        <w:jc w:val="both"/>
        <w:rPr>
          <w:rFonts w:eastAsia="Times New Roman"/>
          <w:iCs/>
        </w:rPr>
      </w:pPr>
      <w:r w:rsidRPr="00B463C4">
        <w:rPr>
          <w:rFonts w:eastAsia="Times New Roman"/>
          <w:iCs/>
        </w:rPr>
        <w:t xml:space="preserve">4. </w:t>
      </w:r>
      <w:r w:rsidR="00132F12" w:rsidRPr="00B463C4">
        <w:rPr>
          <w:rFonts w:eastAsia="Times New Roman"/>
          <w:iCs/>
        </w:rPr>
        <w:t>Đạt Chiến sĩ thi đua cấp thành phố</w:t>
      </w:r>
      <w:r w:rsidR="00E5330A" w:rsidRPr="00B463C4">
        <w:rPr>
          <w:rFonts w:eastAsia="Times New Roman"/>
          <w:iCs/>
        </w:rPr>
        <w:t>.</w:t>
      </w:r>
    </w:p>
    <w:p w:rsidR="00132F12" w:rsidRPr="00B463C4" w:rsidRDefault="00B463C4" w:rsidP="00132F12">
      <w:pPr>
        <w:spacing w:before="120" w:after="120" w:line="240" w:lineRule="auto"/>
        <w:ind w:firstLine="720"/>
        <w:jc w:val="both"/>
        <w:rPr>
          <w:rFonts w:eastAsia="Times New Roman"/>
        </w:rPr>
      </w:pPr>
      <w:r>
        <w:rPr>
          <w:rFonts w:eastAsia="Times New Roman"/>
        </w:rPr>
        <w:t xml:space="preserve">5. </w:t>
      </w:r>
      <w:r w:rsidR="00132F12" w:rsidRPr="00B463C4">
        <w:rPr>
          <w:rFonts w:eastAsia="Times New Roman"/>
        </w:rPr>
        <w:t>Cá nhân đạt một trong các giải nhất, nhì, ba tại các cuộc thi cấp toàn quốc do Bộ, Ngành tổ chức.</w:t>
      </w:r>
    </w:p>
    <w:p w:rsidR="00E5330A" w:rsidRDefault="00B463C4" w:rsidP="00985B0A">
      <w:pPr>
        <w:spacing w:before="120" w:after="120" w:line="240" w:lineRule="auto"/>
        <w:ind w:firstLine="720"/>
        <w:jc w:val="both"/>
        <w:rPr>
          <w:rFonts w:eastAsia="Times New Roman"/>
          <w:iCs/>
        </w:rPr>
      </w:pPr>
      <w:bookmarkStart w:id="0" w:name="_Hlk59800613"/>
      <w:r w:rsidRPr="00B463C4">
        <w:rPr>
          <w:rFonts w:eastAsia="Times New Roman"/>
          <w:iCs/>
        </w:rPr>
        <w:t xml:space="preserve">6. </w:t>
      </w:r>
      <w:r w:rsidR="00E5330A" w:rsidRPr="00B463C4">
        <w:rPr>
          <w:rFonts w:eastAsia="Times New Roman"/>
          <w:iCs/>
        </w:rPr>
        <w:t>Được tặng Bằng khen của Bộ, ngành hoặc của Đoàn thể cấp Trung ương (Công đoàn, Đoàn TNCS Hồ Chí Minh, Hội sinh viên) hoặc của Ủy ban nhân dân thành phố đối với thành tích thi đua theo năm học và được tặng trong năm đề nghị.</w:t>
      </w:r>
      <w:bookmarkEnd w:id="0"/>
      <w:r>
        <w:rPr>
          <w:rFonts w:eastAsia="Times New Roman"/>
          <w:iCs/>
        </w:rPr>
        <w:t xml:space="preserve"> </w:t>
      </w:r>
      <w:r w:rsidR="00985B0A" w:rsidRPr="00B463C4">
        <w:rPr>
          <w:rFonts w:eastAsia="Times New Roman"/>
          <w:iCs/>
        </w:rPr>
        <w:t>T</w:t>
      </w:r>
      <w:r w:rsidR="00E5330A" w:rsidRPr="00B463C4">
        <w:rPr>
          <w:rFonts w:eastAsia="Times New Roman"/>
          <w:iCs/>
        </w:rPr>
        <w:t xml:space="preserve">rường hợp được tặng </w:t>
      </w:r>
      <w:r>
        <w:rPr>
          <w:rFonts w:eastAsia="Times New Roman"/>
          <w:iCs/>
        </w:rPr>
        <w:t>Bằng khen</w:t>
      </w:r>
      <w:r w:rsidR="00E5330A" w:rsidRPr="00B463C4">
        <w:rPr>
          <w:rFonts w:eastAsia="Times New Roman"/>
          <w:iCs/>
        </w:rPr>
        <w:t xml:space="preserve"> những năm trước đó thì năm đề nghị phải danh hiệu Chiến sĩ thi đua cơ sở đối với thành tích thi đua theo năm học. </w:t>
      </w:r>
    </w:p>
    <w:p w:rsidR="007F00CB" w:rsidRDefault="007F00CB" w:rsidP="00985B0A">
      <w:pPr>
        <w:spacing w:before="120" w:after="120" w:line="240" w:lineRule="auto"/>
        <w:ind w:firstLine="720"/>
        <w:jc w:val="both"/>
        <w:rPr>
          <w:rFonts w:eastAsia="Times New Roman"/>
          <w:iCs/>
        </w:rPr>
      </w:pPr>
    </w:p>
    <w:p w:rsidR="007F00CB" w:rsidRPr="00B463C4" w:rsidRDefault="007F00CB" w:rsidP="00985B0A">
      <w:pPr>
        <w:spacing w:before="120" w:after="120" w:line="240" w:lineRule="auto"/>
        <w:ind w:firstLine="720"/>
        <w:jc w:val="both"/>
        <w:rPr>
          <w:rFonts w:eastAsia="Times New Roman"/>
          <w:iCs/>
        </w:rPr>
      </w:pPr>
    </w:p>
    <w:p w:rsidR="00132F12" w:rsidRPr="00B463C4" w:rsidRDefault="00132F12" w:rsidP="00132F12">
      <w:pPr>
        <w:spacing w:before="120" w:after="120" w:line="240" w:lineRule="auto"/>
        <w:ind w:firstLine="720"/>
        <w:jc w:val="both"/>
        <w:rPr>
          <w:rFonts w:eastAsia="Times New Roman"/>
          <w:b/>
        </w:rPr>
      </w:pPr>
      <w:r w:rsidRPr="00B463C4">
        <w:rPr>
          <w:rFonts w:eastAsia="Times New Roman"/>
          <w:b/>
        </w:rPr>
        <w:t>Điều 4. Tiêu chuẩn nâng bậc lương trước thời hạn 09 tháng do lập thành tích xuất sắc trong thực hiện nhiệm vụ</w:t>
      </w:r>
    </w:p>
    <w:p w:rsidR="00132F12" w:rsidRPr="00B463C4" w:rsidRDefault="00132F12" w:rsidP="00132F12">
      <w:pPr>
        <w:spacing w:before="120" w:after="120" w:line="240" w:lineRule="auto"/>
        <w:jc w:val="both"/>
        <w:rPr>
          <w:rFonts w:eastAsia="Times New Roman"/>
        </w:rPr>
      </w:pPr>
      <w:r w:rsidRPr="00B463C4">
        <w:rPr>
          <w:rFonts w:eastAsia="Times New Roman"/>
        </w:rPr>
        <w:lastRenderedPageBreak/>
        <w:tab/>
        <w:t>Nâng bậc lương trước thời hạn 09 tháng so với thời gian nâng bậc lương thường xuyên đối với viên chức</w:t>
      </w:r>
      <w:r w:rsidR="007F00CB">
        <w:rPr>
          <w:rFonts w:eastAsia="Times New Roman"/>
        </w:rPr>
        <w:t>, người lao động</w:t>
      </w:r>
      <w:r w:rsidRPr="00B463C4">
        <w:rPr>
          <w:rFonts w:eastAsia="Times New Roman"/>
        </w:rPr>
        <w:t xml:space="preserve"> đạt </w:t>
      </w:r>
      <w:r w:rsidRPr="00123D2B">
        <w:rPr>
          <w:rFonts w:eastAsia="Times New Roman"/>
          <w:b/>
        </w:rPr>
        <w:t>một trong các tiêu chuẩn</w:t>
      </w:r>
      <w:r w:rsidRPr="00B463C4">
        <w:rPr>
          <w:rFonts w:eastAsia="Times New Roman"/>
        </w:rPr>
        <w:t xml:space="preserve"> sau đây:</w:t>
      </w:r>
    </w:p>
    <w:p w:rsidR="00132F12" w:rsidRPr="00B463C4" w:rsidRDefault="00B463C4" w:rsidP="00132F12">
      <w:pPr>
        <w:spacing w:before="120" w:after="120" w:line="240" w:lineRule="auto"/>
        <w:ind w:firstLine="720"/>
        <w:jc w:val="both"/>
        <w:rPr>
          <w:rFonts w:eastAsia="Times New Roman"/>
        </w:rPr>
      </w:pPr>
      <w:r>
        <w:rPr>
          <w:rFonts w:eastAsia="Times New Roman"/>
        </w:rPr>
        <w:t xml:space="preserve">1. </w:t>
      </w:r>
      <w:r w:rsidR="00132F12" w:rsidRPr="00B463C4">
        <w:rPr>
          <w:rFonts w:eastAsia="Times New Roman"/>
        </w:rPr>
        <w:t>Cá nhân đạt giải khuyến khích tại các cuộc thi cấp toàn quốc do Bộ, Ngành tổ chức.</w:t>
      </w:r>
    </w:p>
    <w:p w:rsidR="000D7D51" w:rsidRDefault="00B463C4" w:rsidP="00B463C4">
      <w:pPr>
        <w:spacing w:before="120" w:after="120" w:line="240" w:lineRule="auto"/>
        <w:ind w:firstLine="720"/>
        <w:jc w:val="both"/>
        <w:rPr>
          <w:rFonts w:eastAsia="Times New Roman"/>
          <w:iCs/>
        </w:rPr>
      </w:pPr>
      <w:r>
        <w:rPr>
          <w:rFonts w:eastAsia="Times New Roman"/>
          <w:iCs/>
        </w:rPr>
        <w:t xml:space="preserve">2. </w:t>
      </w:r>
      <w:r w:rsidR="00095D0A" w:rsidRPr="00B463C4">
        <w:rPr>
          <w:rFonts w:eastAsia="Times New Roman"/>
          <w:iCs/>
        </w:rPr>
        <w:t>Cá nhân đ</w:t>
      </w:r>
      <w:r w:rsidR="007E1C60" w:rsidRPr="00B463C4">
        <w:rPr>
          <w:rFonts w:eastAsia="Times New Roman"/>
          <w:iCs/>
        </w:rPr>
        <w:t>ược tặng Bằng khen của Bộ, ngành hoặc của Đoàn thể cấp Trung ương (Công đoàn, Đoàn TNCS Hồ Chí Minh, Hội sinh viên) hoặc của Ủy ban nhân dân thành phố về thành tích trong các phong trào (khen chuyên đề)</w:t>
      </w:r>
      <w:r w:rsidR="00B602F3" w:rsidRPr="00B463C4">
        <w:rPr>
          <w:rFonts w:eastAsia="Times New Roman"/>
          <w:iCs/>
        </w:rPr>
        <w:t xml:space="preserve"> </w:t>
      </w:r>
      <w:r w:rsidR="000D7D51">
        <w:rPr>
          <w:rFonts w:eastAsia="Times New Roman"/>
          <w:iCs/>
        </w:rPr>
        <w:t xml:space="preserve">hoặc Bằng khen của Liên đoàn lao động thành phố, Thành Đoàn, Hội sinh viên thành phố </w:t>
      </w:r>
      <w:r w:rsidR="00B602F3" w:rsidRPr="00B463C4">
        <w:rPr>
          <w:rFonts w:eastAsia="Times New Roman"/>
          <w:iCs/>
        </w:rPr>
        <w:t>hoặc đạt danh hiệu Chiến sĩ thi đua cơ sở</w:t>
      </w:r>
      <w:r w:rsidR="007E1C60" w:rsidRPr="00B463C4">
        <w:rPr>
          <w:rFonts w:eastAsia="Times New Roman"/>
          <w:iCs/>
        </w:rPr>
        <w:t xml:space="preserve"> và được tặng trong năm đề nghị.</w:t>
      </w:r>
      <w:bookmarkStart w:id="1" w:name="_Hlk59892883"/>
      <w:r>
        <w:rPr>
          <w:rFonts w:eastAsia="Times New Roman"/>
          <w:iCs/>
        </w:rPr>
        <w:t xml:space="preserve"> </w:t>
      </w:r>
    </w:p>
    <w:p w:rsidR="00B602F3" w:rsidRPr="00B463C4" w:rsidRDefault="00B602F3" w:rsidP="00B463C4">
      <w:pPr>
        <w:spacing w:before="120" w:after="120" w:line="240" w:lineRule="auto"/>
        <w:ind w:firstLine="720"/>
        <w:jc w:val="both"/>
        <w:rPr>
          <w:rFonts w:eastAsia="Times New Roman"/>
          <w:iCs/>
        </w:rPr>
      </w:pPr>
      <w:r w:rsidRPr="00B463C4">
        <w:rPr>
          <w:rFonts w:eastAsia="Times New Roman"/>
          <w:iCs/>
        </w:rPr>
        <w:t>Trường hợp được tặng</w:t>
      </w:r>
      <w:r w:rsidR="009846D8">
        <w:rPr>
          <w:rFonts w:eastAsia="Times New Roman"/>
          <w:iCs/>
        </w:rPr>
        <w:t xml:space="preserve"> các hình thức khen thưởng tại điểm 2 Điều này</w:t>
      </w:r>
      <w:r w:rsidR="000D7D51">
        <w:rPr>
          <w:rFonts w:eastAsia="Times New Roman"/>
          <w:iCs/>
        </w:rPr>
        <w:t xml:space="preserve"> hoặc được tặng Bằng khen của Ủy ban nhân dân thành phố đối với thành tích thi đua </w:t>
      </w:r>
      <w:r w:rsidR="00673F40">
        <w:rPr>
          <w:rFonts w:eastAsia="Times New Roman"/>
          <w:iCs/>
        </w:rPr>
        <w:t>theo</w:t>
      </w:r>
      <w:r w:rsidR="000D7D51">
        <w:rPr>
          <w:rFonts w:eastAsia="Times New Roman"/>
          <w:iCs/>
        </w:rPr>
        <w:t xml:space="preserve"> năm học</w:t>
      </w:r>
      <w:r w:rsidR="009846D8">
        <w:rPr>
          <w:rFonts w:eastAsia="Times New Roman"/>
          <w:iCs/>
        </w:rPr>
        <w:t xml:space="preserve"> trong </w:t>
      </w:r>
      <w:r w:rsidRPr="00B463C4">
        <w:rPr>
          <w:rFonts w:eastAsia="Times New Roman"/>
          <w:iCs/>
        </w:rPr>
        <w:t>những năm trước thì những năm đó đến năm đề nghị cá nhân phải liên tục đạt danh hiệu lao động tiên tiến</w:t>
      </w:r>
      <w:r w:rsidR="00B463C4">
        <w:rPr>
          <w:rFonts w:eastAsia="Times New Roman"/>
          <w:iCs/>
        </w:rPr>
        <w:t xml:space="preserve"> và năm đề nghị phải đạt Giấy khen của Hiệu trưởng</w:t>
      </w:r>
      <w:r w:rsidRPr="00B463C4">
        <w:rPr>
          <w:rFonts w:eastAsia="Times New Roman"/>
          <w:iCs/>
        </w:rPr>
        <w:t xml:space="preserve"> đối với thành tích thi đua theo năm học. </w:t>
      </w:r>
    </w:p>
    <w:bookmarkEnd w:id="1"/>
    <w:p w:rsidR="00132F12" w:rsidRPr="00B463C4" w:rsidRDefault="00132F12" w:rsidP="00132F12">
      <w:pPr>
        <w:spacing w:before="120" w:after="120" w:line="240" w:lineRule="auto"/>
        <w:ind w:firstLine="720"/>
        <w:jc w:val="both"/>
        <w:rPr>
          <w:rFonts w:eastAsia="Times New Roman"/>
          <w:b/>
        </w:rPr>
      </w:pPr>
      <w:r w:rsidRPr="00B463C4">
        <w:rPr>
          <w:rFonts w:eastAsia="Times New Roman"/>
          <w:b/>
        </w:rPr>
        <w:t>Điều 5. Tiêu chuẩn nâng bậc lương trước thời hạn 06 tháng do lập thành tích xuất sắc trong thực hiện nhiệm vụ</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Nâng bậc lương trước thời hạn 06 tháng so với thời gian nâng bậc lươn</w:t>
      </w:r>
      <w:r w:rsidR="007F00CB">
        <w:rPr>
          <w:rFonts w:eastAsia="Times New Roman"/>
        </w:rPr>
        <w:t xml:space="preserve">g thường xuyên đối với </w:t>
      </w:r>
      <w:r w:rsidRPr="00B463C4">
        <w:rPr>
          <w:rFonts w:eastAsia="Times New Roman"/>
        </w:rPr>
        <w:t>viên chức</w:t>
      </w:r>
      <w:r w:rsidR="007F00CB">
        <w:rPr>
          <w:rFonts w:eastAsia="Times New Roman"/>
        </w:rPr>
        <w:t>, người lao động</w:t>
      </w:r>
      <w:r w:rsidRPr="00B463C4">
        <w:rPr>
          <w:rFonts w:eastAsia="Times New Roman"/>
        </w:rPr>
        <w:t xml:space="preserve"> đạt </w:t>
      </w:r>
      <w:r w:rsidRPr="00B463C4">
        <w:rPr>
          <w:rFonts w:eastAsia="Times New Roman"/>
          <w:b/>
        </w:rPr>
        <w:t>một trong các tiêu chuẩn</w:t>
      </w:r>
      <w:r w:rsidRPr="00B463C4">
        <w:rPr>
          <w:rFonts w:eastAsia="Times New Roman"/>
        </w:rPr>
        <w:t xml:space="preserve"> sau đây: </w:t>
      </w:r>
    </w:p>
    <w:p w:rsidR="003B058A" w:rsidRPr="00B463C4" w:rsidRDefault="00B463C4" w:rsidP="003B058A">
      <w:pPr>
        <w:spacing w:before="120" w:after="120"/>
        <w:ind w:firstLine="720"/>
        <w:jc w:val="both"/>
        <w:rPr>
          <w:iCs/>
        </w:rPr>
      </w:pPr>
      <w:r>
        <w:rPr>
          <w:rFonts w:eastAsia="Times New Roman"/>
          <w:iCs/>
        </w:rPr>
        <w:t xml:space="preserve">1. </w:t>
      </w:r>
      <w:r w:rsidR="00970EFC" w:rsidRPr="00B463C4">
        <w:rPr>
          <w:rFonts w:eastAsia="Times New Roman"/>
          <w:iCs/>
        </w:rPr>
        <w:t xml:space="preserve">Cá nhân </w:t>
      </w:r>
      <w:r w:rsidR="003B058A" w:rsidRPr="00B463C4">
        <w:rPr>
          <w:rFonts w:eastAsia="Times New Roman"/>
          <w:iCs/>
        </w:rPr>
        <w:t>0</w:t>
      </w:r>
      <w:r w:rsidR="000D7D51">
        <w:rPr>
          <w:rFonts w:eastAsia="Times New Roman"/>
          <w:iCs/>
        </w:rPr>
        <w:t>3</w:t>
      </w:r>
      <w:r w:rsidR="003B058A" w:rsidRPr="00B463C4">
        <w:rPr>
          <w:rFonts w:eastAsia="Times New Roman"/>
          <w:iCs/>
        </w:rPr>
        <w:t xml:space="preserve"> lần liên tục </w:t>
      </w:r>
      <w:r w:rsidR="00970EFC" w:rsidRPr="00B463C4">
        <w:rPr>
          <w:rFonts w:eastAsia="Times New Roman"/>
          <w:iCs/>
        </w:rPr>
        <w:t xml:space="preserve">được tặng giấy khen của Hiệu trưởng đối với thành tích thi đua theo năm học </w:t>
      </w:r>
      <w:r w:rsidR="003B058A" w:rsidRPr="00B463C4">
        <w:rPr>
          <w:iCs/>
        </w:rPr>
        <w:t>(01 lần trong năm đề nghị và 0</w:t>
      </w:r>
      <w:r w:rsidR="000D7D51">
        <w:rPr>
          <w:iCs/>
        </w:rPr>
        <w:t>2</w:t>
      </w:r>
      <w:r w:rsidR="003B058A" w:rsidRPr="00B463C4">
        <w:rPr>
          <w:iCs/>
        </w:rPr>
        <w:t xml:space="preserve"> lần liền kề với năm đề nghị). </w:t>
      </w:r>
    </w:p>
    <w:p w:rsidR="00A654A6" w:rsidRPr="00B463C4" w:rsidRDefault="00B463C4" w:rsidP="00A654A6">
      <w:pPr>
        <w:spacing w:before="120" w:after="120" w:line="240" w:lineRule="auto"/>
        <w:ind w:firstLine="720"/>
        <w:jc w:val="both"/>
        <w:rPr>
          <w:rFonts w:eastAsia="Times New Roman"/>
          <w:iCs/>
        </w:rPr>
      </w:pPr>
      <w:r>
        <w:rPr>
          <w:rFonts w:eastAsia="Times New Roman"/>
          <w:iCs/>
        </w:rPr>
        <w:t xml:space="preserve">2. </w:t>
      </w:r>
      <w:r w:rsidR="00DA254B" w:rsidRPr="00B463C4">
        <w:rPr>
          <w:rFonts w:eastAsia="Times New Roman"/>
          <w:iCs/>
        </w:rPr>
        <w:t>Cá nhân được giấy khen của Hiệu trưởng</w:t>
      </w:r>
      <w:r>
        <w:rPr>
          <w:rFonts w:eastAsia="Times New Roman"/>
          <w:iCs/>
        </w:rPr>
        <w:t xml:space="preserve"> hoặc của Sở, Ngành </w:t>
      </w:r>
      <w:r w:rsidR="00DA254B" w:rsidRPr="00B463C4">
        <w:rPr>
          <w:rFonts w:eastAsia="Times New Roman"/>
          <w:iCs/>
        </w:rPr>
        <w:t>theo</w:t>
      </w:r>
      <w:r w:rsidR="003B058A" w:rsidRPr="00B463C4">
        <w:rPr>
          <w:rFonts w:eastAsia="Times New Roman"/>
          <w:iCs/>
        </w:rPr>
        <w:t xml:space="preserve"> chuyên đề</w:t>
      </w:r>
      <w:r w:rsidR="00DA254B" w:rsidRPr="00B463C4">
        <w:rPr>
          <w:rFonts w:eastAsia="Times New Roman"/>
          <w:iCs/>
        </w:rPr>
        <w:t xml:space="preserve"> hoặc đột xuất trong năm</w:t>
      </w:r>
      <w:r w:rsidR="00A654A6" w:rsidRPr="00B463C4">
        <w:rPr>
          <w:rFonts w:eastAsia="Times New Roman"/>
          <w:iCs/>
        </w:rPr>
        <w:t xml:space="preserve"> và được tặng trong năm đề nghị. Trường hợp được </w:t>
      </w:r>
      <w:r w:rsidR="00985B0A" w:rsidRPr="00B463C4">
        <w:rPr>
          <w:rFonts w:eastAsia="Times New Roman"/>
          <w:iCs/>
        </w:rPr>
        <w:t xml:space="preserve">tặng </w:t>
      </w:r>
      <w:r w:rsidR="00A654A6" w:rsidRPr="00B463C4">
        <w:rPr>
          <w:rFonts w:eastAsia="Times New Roman"/>
          <w:iCs/>
        </w:rPr>
        <w:t xml:space="preserve">giấy khen những năm trước thì những năm đó đến năm đề nghị cá nhân phải liên tục đạt danh hiệu lao động tiên tiến </w:t>
      </w:r>
      <w:r>
        <w:rPr>
          <w:rFonts w:eastAsia="Times New Roman"/>
          <w:iCs/>
        </w:rPr>
        <w:t xml:space="preserve">loại A </w:t>
      </w:r>
      <w:r w:rsidR="00A654A6" w:rsidRPr="00B463C4">
        <w:rPr>
          <w:rFonts w:eastAsia="Times New Roman"/>
          <w:iCs/>
        </w:rPr>
        <w:t xml:space="preserve">đối với thành tích thi đua theo năm học. </w:t>
      </w:r>
    </w:p>
    <w:p w:rsidR="00132F12" w:rsidRPr="00B463C4" w:rsidRDefault="00B463C4" w:rsidP="00132F12">
      <w:pPr>
        <w:spacing w:before="120" w:after="120" w:line="240" w:lineRule="auto"/>
        <w:ind w:firstLine="720"/>
        <w:jc w:val="both"/>
        <w:rPr>
          <w:rFonts w:eastAsia="Times New Roman"/>
          <w:b/>
        </w:rPr>
      </w:pPr>
      <w:r>
        <w:rPr>
          <w:rFonts w:eastAsia="Times New Roman"/>
        </w:rPr>
        <w:t xml:space="preserve">3. </w:t>
      </w:r>
      <w:r w:rsidR="00132F12" w:rsidRPr="00B463C4">
        <w:rPr>
          <w:rFonts w:eastAsia="Times New Roman"/>
        </w:rPr>
        <w:t>Cá nhân đạt một trong các giải nhất, nhì, ba tại các cuộc thi cấp thành phố do Sở, Ngành tổ chức.</w:t>
      </w:r>
    </w:p>
    <w:p w:rsidR="00132F12" w:rsidRPr="00B463C4" w:rsidRDefault="00132F12" w:rsidP="00132F12">
      <w:pPr>
        <w:spacing w:before="120" w:after="120" w:line="240" w:lineRule="auto"/>
        <w:jc w:val="both"/>
        <w:rPr>
          <w:rFonts w:eastAsia="Times New Roman"/>
          <w:b/>
        </w:rPr>
      </w:pPr>
      <w:r w:rsidRPr="00B463C4">
        <w:rPr>
          <w:rFonts w:eastAsia="Times New Roman"/>
        </w:rPr>
        <w:tab/>
      </w:r>
      <w:r w:rsidRPr="00B463C4">
        <w:rPr>
          <w:rFonts w:eastAsia="Times New Roman"/>
          <w:b/>
        </w:rPr>
        <w:t>Điều 6.</w:t>
      </w:r>
      <w:r w:rsidR="00B463C4">
        <w:rPr>
          <w:rFonts w:eastAsia="Times New Roman"/>
          <w:b/>
        </w:rPr>
        <w:t xml:space="preserve"> </w:t>
      </w:r>
      <w:r w:rsidRPr="00B463C4">
        <w:rPr>
          <w:rFonts w:eastAsia="Times New Roman"/>
          <w:b/>
        </w:rPr>
        <w:t>Thứ tự ưu tiên khi thành tích ngang nhau</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Trường hợp Viên chức</w:t>
      </w:r>
      <w:r w:rsidR="007F00CB">
        <w:rPr>
          <w:rFonts w:eastAsia="Times New Roman"/>
        </w:rPr>
        <w:t>, người lao động</w:t>
      </w:r>
      <w:r w:rsidRPr="00B463C4">
        <w:rPr>
          <w:rFonts w:eastAsia="Times New Roman"/>
        </w:rPr>
        <w:t xml:space="preserve"> ngang nhau về cấp độ thành tích ở chỉ tiêu cuối của số lượng được đề nghị nâng bậc lương trước thời hạn thì tính theo thứ tự ưu tiên như sau:</w:t>
      </w:r>
    </w:p>
    <w:p w:rsidR="00132F12" w:rsidRPr="00B463C4" w:rsidRDefault="00B463C4" w:rsidP="00132F12">
      <w:pPr>
        <w:spacing w:before="120" w:after="120" w:line="240" w:lineRule="auto"/>
        <w:ind w:firstLine="720"/>
        <w:jc w:val="both"/>
        <w:rPr>
          <w:rFonts w:eastAsia="Times New Roman"/>
        </w:rPr>
      </w:pPr>
      <w:r>
        <w:rPr>
          <w:rFonts w:eastAsia="Times New Roman"/>
        </w:rPr>
        <w:t xml:space="preserve">1. </w:t>
      </w:r>
      <w:r w:rsidR="00132F12" w:rsidRPr="00B463C4">
        <w:rPr>
          <w:rFonts w:eastAsia="Times New Roman"/>
        </w:rPr>
        <w:t>Viên chức</w:t>
      </w:r>
      <w:r w:rsidR="007F00CB">
        <w:rPr>
          <w:rFonts w:eastAsia="Times New Roman"/>
        </w:rPr>
        <w:t>, người lao động</w:t>
      </w:r>
      <w:r w:rsidR="00132F12" w:rsidRPr="00B463C4">
        <w:rPr>
          <w:rFonts w:eastAsia="Times New Roman"/>
        </w:rPr>
        <w:t xml:space="preserve"> chưa được nâng bậc lương trước thời hạn lần nào.</w:t>
      </w:r>
    </w:p>
    <w:p w:rsidR="00132F12" w:rsidRPr="00B463C4" w:rsidRDefault="00B463C4" w:rsidP="00132F12">
      <w:pPr>
        <w:spacing w:before="120" w:after="120" w:line="240" w:lineRule="auto"/>
        <w:ind w:firstLine="720"/>
        <w:jc w:val="both"/>
        <w:rPr>
          <w:rFonts w:eastAsia="Times New Roman"/>
        </w:rPr>
      </w:pPr>
      <w:r>
        <w:rPr>
          <w:rFonts w:eastAsia="Times New Roman"/>
        </w:rPr>
        <w:t xml:space="preserve">2. </w:t>
      </w:r>
      <w:r w:rsidR="00132F12" w:rsidRPr="00B463C4">
        <w:rPr>
          <w:rFonts w:eastAsia="Times New Roman"/>
        </w:rPr>
        <w:t>Viên chức</w:t>
      </w:r>
      <w:r w:rsidR="007F00CB">
        <w:rPr>
          <w:rFonts w:eastAsia="Times New Roman"/>
        </w:rPr>
        <w:t>, người lao động</w:t>
      </w:r>
      <w:r w:rsidR="00132F12" w:rsidRPr="00B463C4">
        <w:rPr>
          <w:rFonts w:eastAsia="Times New Roman"/>
        </w:rPr>
        <w:t xml:space="preserve"> có thâm niên công tác ở Trường lâu hơn.</w:t>
      </w:r>
    </w:p>
    <w:p w:rsidR="00132F12" w:rsidRPr="00B463C4" w:rsidRDefault="00B463C4" w:rsidP="00132F12">
      <w:pPr>
        <w:spacing w:before="120" w:after="120" w:line="240" w:lineRule="auto"/>
        <w:ind w:firstLine="720"/>
        <w:jc w:val="both"/>
        <w:rPr>
          <w:rFonts w:eastAsia="Times New Roman"/>
        </w:rPr>
      </w:pPr>
      <w:r>
        <w:rPr>
          <w:rFonts w:eastAsia="Times New Roman"/>
        </w:rPr>
        <w:t xml:space="preserve">3. </w:t>
      </w:r>
      <w:r w:rsidR="00132F12" w:rsidRPr="00B463C4">
        <w:rPr>
          <w:rFonts w:eastAsia="Times New Roman"/>
        </w:rPr>
        <w:t>Viên chức</w:t>
      </w:r>
      <w:r w:rsidR="007F00CB">
        <w:rPr>
          <w:rFonts w:eastAsia="Times New Roman"/>
        </w:rPr>
        <w:t>, người lao động</w:t>
      </w:r>
      <w:r w:rsidR="00132F12" w:rsidRPr="00B463C4">
        <w:rPr>
          <w:rFonts w:eastAsia="Times New Roman"/>
        </w:rPr>
        <w:t xml:space="preserve"> có thêm những thành tích được khen thưởng, phong tặng, công nhận ở hình thức khác.</w:t>
      </w:r>
    </w:p>
    <w:p w:rsidR="00132F12" w:rsidRPr="00B463C4" w:rsidRDefault="00B463C4" w:rsidP="00132F12">
      <w:pPr>
        <w:spacing w:before="120" w:after="120" w:line="240" w:lineRule="auto"/>
        <w:ind w:firstLine="720"/>
        <w:jc w:val="both"/>
        <w:rPr>
          <w:rFonts w:eastAsia="Times New Roman"/>
        </w:rPr>
      </w:pPr>
      <w:r>
        <w:rPr>
          <w:rFonts w:eastAsia="Times New Roman"/>
        </w:rPr>
        <w:lastRenderedPageBreak/>
        <w:t xml:space="preserve">4. </w:t>
      </w:r>
      <w:r w:rsidR="00132F12" w:rsidRPr="00B463C4">
        <w:rPr>
          <w:rFonts w:eastAsia="Times New Roman"/>
        </w:rPr>
        <w:t>Viên chức</w:t>
      </w:r>
      <w:r w:rsidR="007F00CB">
        <w:rPr>
          <w:rFonts w:eastAsia="Times New Roman"/>
        </w:rPr>
        <w:t>, người lao động</w:t>
      </w:r>
      <w:r w:rsidR="00132F12" w:rsidRPr="00B463C4">
        <w:rPr>
          <w:rFonts w:eastAsia="Times New Roman"/>
        </w:rPr>
        <w:t xml:space="preserve"> chủ trì các đề tài, đề án cấp thành phố trở lên đã được nghiệm thu và đưa vào áp dụng có hiệu quả trong thực tiễn.</w:t>
      </w:r>
    </w:p>
    <w:p w:rsidR="00132F12" w:rsidRPr="00B463C4" w:rsidRDefault="00B463C4" w:rsidP="00132F12">
      <w:pPr>
        <w:spacing w:before="120" w:after="120" w:line="240" w:lineRule="auto"/>
        <w:ind w:firstLine="720"/>
        <w:jc w:val="both"/>
        <w:rPr>
          <w:rFonts w:eastAsia="Times New Roman"/>
        </w:rPr>
      </w:pPr>
      <w:r>
        <w:rPr>
          <w:rFonts w:eastAsia="Times New Roman"/>
        </w:rPr>
        <w:t xml:space="preserve">5. </w:t>
      </w:r>
      <w:r w:rsidR="00132F12" w:rsidRPr="00B463C4">
        <w:rPr>
          <w:rFonts w:eastAsia="Times New Roman"/>
        </w:rPr>
        <w:t>Viên chức</w:t>
      </w:r>
      <w:r w:rsidR="007F00CB">
        <w:rPr>
          <w:rFonts w:eastAsia="Times New Roman"/>
        </w:rPr>
        <w:t>, người lao động</w:t>
      </w:r>
      <w:r w:rsidR="00132F12" w:rsidRPr="00B463C4">
        <w:rPr>
          <w:rFonts w:eastAsia="Times New Roman"/>
        </w:rPr>
        <w:t xml:space="preserve"> kiêm nhiệm công tác Đảng, Đoàn thể.</w:t>
      </w:r>
    </w:p>
    <w:p w:rsidR="00132F12" w:rsidRDefault="00B463C4" w:rsidP="00132F12">
      <w:pPr>
        <w:spacing w:before="120" w:after="120" w:line="240" w:lineRule="auto"/>
        <w:ind w:firstLine="720"/>
        <w:jc w:val="both"/>
        <w:rPr>
          <w:rFonts w:eastAsia="Times New Roman"/>
        </w:rPr>
      </w:pPr>
      <w:r>
        <w:rPr>
          <w:rFonts w:eastAsia="Times New Roman"/>
        </w:rPr>
        <w:t xml:space="preserve">6. </w:t>
      </w:r>
      <w:r w:rsidR="00132F12" w:rsidRPr="00B463C4">
        <w:rPr>
          <w:rFonts w:eastAsia="Times New Roman"/>
        </w:rPr>
        <w:t>Viên chức</w:t>
      </w:r>
      <w:r w:rsidR="007F00CB">
        <w:rPr>
          <w:rFonts w:eastAsia="Times New Roman"/>
        </w:rPr>
        <w:t>, người lao động</w:t>
      </w:r>
      <w:r w:rsidR="00132F12" w:rsidRPr="00B463C4">
        <w:rPr>
          <w:rFonts w:eastAsia="Times New Roman"/>
        </w:rPr>
        <w:t xml:space="preserve"> có mức lương hệ số thấp. </w:t>
      </w:r>
    </w:p>
    <w:p w:rsidR="00132F12" w:rsidRPr="00B463C4" w:rsidRDefault="00132F12" w:rsidP="00132F12">
      <w:pPr>
        <w:spacing w:before="120" w:after="120" w:line="240" w:lineRule="auto"/>
        <w:ind w:firstLine="720"/>
        <w:jc w:val="both"/>
        <w:rPr>
          <w:rFonts w:eastAsia="Times New Roman"/>
          <w:b/>
        </w:rPr>
      </w:pPr>
      <w:r w:rsidRPr="00B463C4">
        <w:rPr>
          <w:rFonts w:eastAsia="Times New Roman"/>
          <w:b/>
        </w:rPr>
        <w:t>Điều 7. Chế độ nâng bậc lương trước thời hạn đối với viên chức</w:t>
      </w:r>
      <w:r w:rsidR="007F00CB">
        <w:rPr>
          <w:rFonts w:eastAsia="Times New Roman"/>
          <w:b/>
        </w:rPr>
        <w:t xml:space="preserve">, </w:t>
      </w:r>
      <w:r w:rsidR="007F00CB" w:rsidRPr="007F00CB">
        <w:rPr>
          <w:rFonts w:eastAsia="Times New Roman"/>
          <w:b/>
        </w:rPr>
        <w:t>người lao động</w:t>
      </w:r>
      <w:r w:rsidRPr="00B463C4">
        <w:rPr>
          <w:rFonts w:eastAsia="Times New Roman"/>
          <w:b/>
        </w:rPr>
        <w:t xml:space="preserve"> đã có thông báo nghỉ hưu</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1. Viên chức</w:t>
      </w:r>
      <w:r w:rsidR="007F00CB">
        <w:rPr>
          <w:rFonts w:eastAsia="Times New Roman"/>
        </w:rPr>
        <w:t>, người lao động</w:t>
      </w:r>
      <w:r w:rsidRPr="00B463C4">
        <w:rPr>
          <w:rFonts w:eastAsia="Times New Roman"/>
        </w:rPr>
        <w:t xml:space="preserve"> đã có thông báo nghỉ hưu, nếu trong thời gian giữ bậc đạt đủ 02 tiêu chuẩn quy định tại Khoản 2 Điều 2 Thông tư 08/2013/TT-BNV ngày 31 tháng 7 năm 2013 chưa xếp bậc lương cuối cùng trong ngạch hoặc trong chức danh và kể từ ngày có thông báo nghỉ hưu đến trước ngày nghỉ hưu còn thiếu từ 12 tháng trở xuống để được nâng bậc lương thường xuyên theo quy định thì được nâng một bậc lương trước thời hạn 12 tháng so với thời gian quy định tại Điểm a Khoản 1 Điều 2 Thông tư 08/2013/TT-BNV.</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 xml:space="preserve">2. Trường hợp </w:t>
      </w:r>
      <w:r w:rsidR="00E80825">
        <w:rPr>
          <w:rFonts w:eastAsia="Times New Roman"/>
        </w:rPr>
        <w:t>v</w:t>
      </w:r>
      <w:r w:rsidRPr="00B463C4">
        <w:rPr>
          <w:rFonts w:eastAsia="Times New Roman"/>
        </w:rPr>
        <w:t>iên chức</w:t>
      </w:r>
      <w:r w:rsidR="007F00CB">
        <w:rPr>
          <w:rFonts w:eastAsia="Times New Roman"/>
        </w:rPr>
        <w:t>, người lao động</w:t>
      </w:r>
      <w:r w:rsidRPr="00B463C4">
        <w:rPr>
          <w:rFonts w:eastAsia="Times New Roman"/>
        </w:rPr>
        <w:t xml:space="preserve"> vừa thuộc đối tượng được xét nâng bậc lương trước thời hạn do lập thành tích xuất sắc trong thực hiện nhiệm vụ vừa thuộc đối tượng được xét nâng bậc lương trước thời hạn khi có thông báo nghỉ hưu thì viên chức được chọn một trong hai chế độ nâng bậc lương trước thời hạn.</w:t>
      </w:r>
    </w:p>
    <w:p w:rsidR="00132F12" w:rsidRPr="00B463C4" w:rsidRDefault="00132F12" w:rsidP="00132F12">
      <w:pPr>
        <w:spacing w:after="0" w:line="240" w:lineRule="auto"/>
        <w:ind w:firstLine="720"/>
        <w:jc w:val="center"/>
        <w:rPr>
          <w:rFonts w:eastAsia="Times New Roman"/>
          <w:b/>
        </w:rPr>
      </w:pPr>
      <w:r w:rsidRPr="00B463C4">
        <w:rPr>
          <w:rFonts w:eastAsia="Times New Roman"/>
          <w:b/>
        </w:rPr>
        <w:t>CHƯƠNG III</w:t>
      </w:r>
    </w:p>
    <w:p w:rsidR="00132F12" w:rsidRPr="00B463C4" w:rsidRDefault="00132F12" w:rsidP="00132F12">
      <w:pPr>
        <w:spacing w:after="0" w:line="240" w:lineRule="auto"/>
        <w:ind w:firstLine="720"/>
        <w:jc w:val="center"/>
        <w:rPr>
          <w:rFonts w:eastAsia="Times New Roman"/>
          <w:b/>
        </w:rPr>
      </w:pPr>
      <w:r w:rsidRPr="00B463C4">
        <w:rPr>
          <w:rFonts w:eastAsia="Times New Roman"/>
          <w:b/>
        </w:rPr>
        <w:t>TỔ CHỨC THỰC HIỆN</w:t>
      </w:r>
    </w:p>
    <w:p w:rsidR="00132F12" w:rsidRPr="00B463C4" w:rsidRDefault="00132F12" w:rsidP="00132F12">
      <w:pPr>
        <w:spacing w:before="120" w:after="120" w:line="240" w:lineRule="auto"/>
        <w:ind w:firstLine="720"/>
        <w:jc w:val="both"/>
        <w:rPr>
          <w:rFonts w:eastAsia="Times New Roman"/>
        </w:rPr>
      </w:pPr>
      <w:r w:rsidRPr="00B463C4">
        <w:rPr>
          <w:rFonts w:eastAsia="Times New Roman"/>
          <w:b/>
        </w:rPr>
        <w:t>Điều 8.</w:t>
      </w:r>
      <w:r w:rsidRPr="00B463C4">
        <w:rPr>
          <w:rFonts w:eastAsia="Times New Roman"/>
        </w:rPr>
        <w:t xml:space="preserve"> Phụ trách các đơn vị trực thuộc Trường tổ chức triển khai Quy chế cho tất cả viên chức</w:t>
      </w:r>
      <w:r w:rsidR="007F00CB">
        <w:rPr>
          <w:rFonts w:eastAsia="Times New Roman"/>
        </w:rPr>
        <w:t>, người lao động</w:t>
      </w:r>
      <w:r w:rsidRPr="00B463C4">
        <w:rPr>
          <w:rFonts w:eastAsia="Times New Roman"/>
        </w:rPr>
        <w:t xml:space="preserve"> thuộc đơn vị quản lý; để viên chức nắm được nội dung Quy chế nâng bậc lương trước thời hạn và nỗ lực phấn đấu thi đua lập thành tích trong công tác.</w:t>
      </w:r>
    </w:p>
    <w:p w:rsidR="00132F12" w:rsidRPr="00B463C4" w:rsidRDefault="00132F12" w:rsidP="00132F12">
      <w:pPr>
        <w:spacing w:before="120" w:after="120" w:line="240" w:lineRule="auto"/>
        <w:ind w:firstLine="720"/>
        <w:jc w:val="both"/>
        <w:rPr>
          <w:rFonts w:eastAsia="Times New Roman"/>
        </w:rPr>
      </w:pPr>
      <w:r w:rsidRPr="00B463C4">
        <w:rPr>
          <w:rFonts w:eastAsia="Times New Roman"/>
          <w:b/>
        </w:rPr>
        <w:t>Điều 9.</w:t>
      </w:r>
      <w:r w:rsidRPr="00B463C4">
        <w:rPr>
          <w:rFonts w:eastAsia="Times New Roman"/>
        </w:rPr>
        <w:t xml:space="preserve"> </w:t>
      </w:r>
      <w:r w:rsidR="00395FA3">
        <w:t>Các đơn vị trực thuộc Trường tổ chức xét và gửi hồ sơ những cá nhân xin nâng bậc lương trước thời hạn có đủ điều kiện, tiêu chuẩn theo quy định trình Hội đồng xét nâng bậc lương trước thời hạn của Trường để xét chọn. Phòng Tổ chức - Hành chính có trách nhiệm hoàn chỉnh hồ sơ đề nghị xét nâng bậc lương trước thời hạn gửi Sở Nội vụ thành phố Cần Thơ đúng thời gian quy định</w:t>
      </w:r>
      <w:r w:rsidRPr="00B463C4">
        <w:rPr>
          <w:rFonts w:eastAsia="Times New Roman"/>
        </w:rPr>
        <w:t>.</w:t>
      </w:r>
    </w:p>
    <w:p w:rsidR="00132F12" w:rsidRPr="00B463C4" w:rsidRDefault="00132F12" w:rsidP="00132F12">
      <w:pPr>
        <w:spacing w:before="120" w:after="120" w:line="240" w:lineRule="auto"/>
        <w:ind w:firstLine="720"/>
        <w:jc w:val="both"/>
        <w:rPr>
          <w:rFonts w:eastAsia="Times New Roman"/>
        </w:rPr>
      </w:pPr>
      <w:r w:rsidRPr="00B463C4">
        <w:rPr>
          <w:rFonts w:eastAsia="Times New Roman"/>
        </w:rPr>
        <w:t>Quy chế này có thể được điều chỉnh, bổ sung cho phù hợp với tình hình thực tế của nhà trường. Trong quá trình thực hiện nếu có những vấn đề phát sinh, vướng mắc; các đơn vị liên hệ Phòng Tổ chức - Hành chính của Trường để tổng hợp báo cáo trình Hiệu trưởng xem xét, giải quyết./.</w:t>
      </w:r>
    </w:p>
    <w:p w:rsidR="00132F12" w:rsidRPr="000D7D51" w:rsidRDefault="00132F12" w:rsidP="00132F12">
      <w:pPr>
        <w:spacing w:after="0" w:line="240" w:lineRule="auto"/>
        <w:ind w:firstLine="720"/>
        <w:jc w:val="center"/>
        <w:rPr>
          <w:rFonts w:eastAsia="Times New Roman"/>
          <w:b/>
          <w:sz w:val="8"/>
        </w:rPr>
      </w:pPr>
      <w:r w:rsidRPr="00B463C4">
        <w:rPr>
          <w:rFonts w:eastAsia="Times New Roman"/>
          <w:b/>
        </w:rPr>
        <w:tab/>
      </w:r>
      <w:r w:rsidRPr="00B463C4">
        <w:rPr>
          <w:rFonts w:eastAsia="Times New Roman"/>
          <w:b/>
        </w:rPr>
        <w:tab/>
      </w:r>
    </w:p>
    <w:p w:rsidR="00132F12" w:rsidRPr="000D7D51" w:rsidRDefault="00B463C4" w:rsidP="000D7D51">
      <w:pPr>
        <w:spacing w:after="0" w:line="240" w:lineRule="auto"/>
        <w:ind w:left="2880" w:firstLine="720"/>
        <w:jc w:val="center"/>
        <w:rPr>
          <w:rFonts w:eastAsia="Times New Roman"/>
          <w:b/>
        </w:rPr>
      </w:pPr>
      <w:r>
        <w:rPr>
          <w:rFonts w:eastAsia="Times New Roman"/>
          <w:b/>
        </w:rPr>
        <w:t xml:space="preserve">                                 </w:t>
      </w:r>
      <w:r w:rsidR="00132F12" w:rsidRPr="00B463C4">
        <w:rPr>
          <w:rFonts w:eastAsia="Times New Roman"/>
          <w:b/>
        </w:rPr>
        <w:t>HIỆU TRƯỞNG</w:t>
      </w:r>
    </w:p>
    <w:p w:rsidR="00F1460E" w:rsidRDefault="00C17BDF">
      <w:r>
        <w:rPr>
          <w:i/>
          <w:sz w:val="22"/>
          <w:szCs w:val="22"/>
        </w:rPr>
        <w:t xml:space="preserve">                                                                                                                                      </w:t>
      </w:r>
      <w:bookmarkStart w:id="2" w:name="_GoBack"/>
      <w:bookmarkEnd w:id="2"/>
      <w:r w:rsidRPr="00CE464F">
        <w:rPr>
          <w:i/>
          <w:sz w:val="22"/>
          <w:szCs w:val="22"/>
        </w:rPr>
        <w:t>(Đã ký)</w:t>
      </w:r>
    </w:p>
    <w:p w:rsidR="00C17BDF" w:rsidRDefault="00C17BDF"/>
    <w:p w:rsidR="00C17BDF" w:rsidRPr="00B463C4" w:rsidRDefault="00C17BDF">
      <w:r>
        <w:rPr>
          <w:b/>
          <w:sz w:val="27"/>
          <w:szCs w:val="27"/>
        </w:rPr>
        <w:t xml:space="preserve">                                                                                                  </w:t>
      </w:r>
      <w:r w:rsidRPr="00CE464F">
        <w:rPr>
          <w:b/>
          <w:sz w:val="27"/>
          <w:szCs w:val="27"/>
        </w:rPr>
        <w:t>Nguyễn Trọng Sơn</w:t>
      </w:r>
    </w:p>
    <w:sectPr w:rsidR="00C17BDF" w:rsidRPr="00B463C4" w:rsidSect="00C17BDF">
      <w:headerReference w:type="default" r:id="rId8"/>
      <w:pgSz w:w="11907" w:h="16840" w:code="9"/>
      <w:pgMar w:top="1134" w:right="1134"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2A" w:rsidRDefault="00CF092A">
      <w:pPr>
        <w:spacing w:after="0" w:line="240" w:lineRule="auto"/>
      </w:pPr>
      <w:r>
        <w:separator/>
      </w:r>
    </w:p>
  </w:endnote>
  <w:endnote w:type="continuationSeparator" w:id="0">
    <w:p w:rsidR="00CF092A" w:rsidRDefault="00C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libri Light">
    <w:altName w:val="Calibri"/>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2A" w:rsidRDefault="00CF092A">
      <w:pPr>
        <w:spacing w:after="0" w:line="240" w:lineRule="auto"/>
      </w:pPr>
      <w:r>
        <w:separator/>
      </w:r>
    </w:p>
  </w:footnote>
  <w:footnote w:type="continuationSeparator" w:id="0">
    <w:p w:rsidR="00CF092A" w:rsidRDefault="00CF09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84" w:rsidRDefault="00C604A8">
    <w:pPr>
      <w:pStyle w:val="Header"/>
      <w:jc w:val="center"/>
    </w:pPr>
    <w:r>
      <w:fldChar w:fldCharType="begin"/>
    </w:r>
    <w:r w:rsidR="004739B9">
      <w:instrText xml:space="preserve"> PAGE   \* MERGEFORMAT </w:instrText>
    </w:r>
    <w:r>
      <w:fldChar w:fldCharType="separate"/>
    </w:r>
    <w:r w:rsidR="00C17BDF">
      <w:rPr>
        <w:noProof/>
      </w:rPr>
      <w:t>4</w:t>
    </w:r>
    <w:r>
      <w:fldChar w:fldCharType="end"/>
    </w:r>
  </w:p>
  <w:p w:rsidR="00490284" w:rsidRDefault="00CF0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F3FDD"/>
    <w:multiLevelType w:val="hybridMultilevel"/>
    <w:tmpl w:val="3F0C3352"/>
    <w:lvl w:ilvl="0" w:tplc="561AB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2F12"/>
    <w:rsid w:val="00095D0A"/>
    <w:rsid w:val="000C3C5F"/>
    <w:rsid w:val="000D3BFF"/>
    <w:rsid w:val="000D7D51"/>
    <w:rsid w:val="00113FA7"/>
    <w:rsid w:val="00123D2B"/>
    <w:rsid w:val="00132F12"/>
    <w:rsid w:val="001E65E5"/>
    <w:rsid w:val="00290A0E"/>
    <w:rsid w:val="002A53C5"/>
    <w:rsid w:val="002C50FA"/>
    <w:rsid w:val="00312D6A"/>
    <w:rsid w:val="00392B0A"/>
    <w:rsid w:val="00395FA3"/>
    <w:rsid w:val="003B058A"/>
    <w:rsid w:val="004739B9"/>
    <w:rsid w:val="004D1B58"/>
    <w:rsid w:val="0054615A"/>
    <w:rsid w:val="005B67FA"/>
    <w:rsid w:val="006341B6"/>
    <w:rsid w:val="00673F40"/>
    <w:rsid w:val="006B0C67"/>
    <w:rsid w:val="0071041A"/>
    <w:rsid w:val="00776C75"/>
    <w:rsid w:val="007E1C60"/>
    <w:rsid w:val="007F00CB"/>
    <w:rsid w:val="0088180F"/>
    <w:rsid w:val="00890FB0"/>
    <w:rsid w:val="008E6491"/>
    <w:rsid w:val="00965332"/>
    <w:rsid w:val="00970EFC"/>
    <w:rsid w:val="009846D8"/>
    <w:rsid w:val="00985B0A"/>
    <w:rsid w:val="00992B37"/>
    <w:rsid w:val="00A054A1"/>
    <w:rsid w:val="00A51D32"/>
    <w:rsid w:val="00A654A6"/>
    <w:rsid w:val="00AD1DE2"/>
    <w:rsid w:val="00B463C4"/>
    <w:rsid w:val="00B602F3"/>
    <w:rsid w:val="00BE225E"/>
    <w:rsid w:val="00C17BDF"/>
    <w:rsid w:val="00C54E82"/>
    <w:rsid w:val="00C604A8"/>
    <w:rsid w:val="00C75C47"/>
    <w:rsid w:val="00CA3F14"/>
    <w:rsid w:val="00CF092A"/>
    <w:rsid w:val="00D16A3C"/>
    <w:rsid w:val="00D22A1B"/>
    <w:rsid w:val="00DA254B"/>
    <w:rsid w:val="00DA5208"/>
    <w:rsid w:val="00DD1E1C"/>
    <w:rsid w:val="00E5330A"/>
    <w:rsid w:val="00E80825"/>
    <w:rsid w:val="00ED582E"/>
    <w:rsid w:val="00EF5C85"/>
    <w:rsid w:val="00F1460E"/>
    <w:rsid w:val="00F179BA"/>
    <w:rsid w:val="00F67BEE"/>
    <w:rsid w:val="00FB7729"/>
    <w:rsid w:val="00FF71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2F12"/>
    <w:pPr>
      <w:tabs>
        <w:tab w:val="center" w:pos="4680"/>
        <w:tab w:val="right" w:pos="9360"/>
      </w:tabs>
      <w:spacing w:after="0" w:line="240" w:lineRule="auto"/>
    </w:pPr>
    <w:rPr>
      <w:rFonts w:eastAsia="Times New Roman"/>
      <w:sz w:val="24"/>
      <w:szCs w:val="24"/>
    </w:rPr>
  </w:style>
  <w:style w:type="character" w:customStyle="1" w:styleId="HeaderChar">
    <w:name w:val="Header Char"/>
    <w:basedOn w:val="DefaultParagraphFont"/>
    <w:link w:val="Header"/>
    <w:uiPriority w:val="99"/>
    <w:rsid w:val="00132F12"/>
    <w:rPr>
      <w:rFonts w:eastAsia="Times New Roman"/>
      <w:sz w:val="24"/>
      <w:szCs w:val="24"/>
    </w:rPr>
  </w:style>
  <w:style w:type="paragraph" w:styleId="Footer">
    <w:name w:val="footer"/>
    <w:basedOn w:val="Normal"/>
    <w:link w:val="FooterChar"/>
    <w:uiPriority w:val="99"/>
    <w:unhideWhenUsed/>
    <w:rsid w:val="00C17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 Dung Ho</dc:creator>
  <cp:lastModifiedBy>21AK22</cp:lastModifiedBy>
  <cp:revision>11</cp:revision>
  <cp:lastPrinted>2021-12-03T07:22:00Z</cp:lastPrinted>
  <dcterms:created xsi:type="dcterms:W3CDTF">2021-11-01T07:02:00Z</dcterms:created>
  <dcterms:modified xsi:type="dcterms:W3CDTF">2021-12-09T00:58:00Z</dcterms:modified>
</cp:coreProperties>
</file>